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C5" w:rsidRPr="00E42BD6" w:rsidRDefault="00D553C5" w:rsidP="00E42BD6">
      <w:pPr>
        <w:spacing w:before="0" w:after="240" w:line="360" w:lineRule="auto"/>
        <w:rPr>
          <w:b/>
          <w:u w:val="single"/>
        </w:rPr>
      </w:pPr>
      <w:r w:rsidRPr="00D553C5">
        <w:rPr>
          <w:b/>
          <w:u w:val="single"/>
        </w:rPr>
        <w:t>úloha č.1:</w:t>
      </w:r>
    </w:p>
    <w:p w:rsidR="00D553C5" w:rsidRDefault="00D553C5" w:rsidP="00E42BD6">
      <w:pPr>
        <w:spacing w:before="0" w:after="240" w:line="360" w:lineRule="auto"/>
      </w:pPr>
      <w:r>
        <w:t xml:space="preserve">KOSTRUB, D., SEVERINI, E., REHÚŠ, M. 2012. </w:t>
      </w:r>
      <w:r>
        <w:rPr>
          <w:i/>
        </w:rPr>
        <w:t>Proces výučby a digitálne technológie.</w:t>
      </w:r>
      <w:r>
        <w:t xml:space="preserve"> Bratislava: Dušan </w:t>
      </w:r>
      <w:proofErr w:type="spellStart"/>
      <w:r>
        <w:t>Kostrub</w:t>
      </w:r>
      <w:proofErr w:type="spellEnd"/>
      <w:r>
        <w:t>, 2012. 110s. ISBN 978-80-971081-6-8</w:t>
      </w:r>
      <w:r w:rsidR="00E42BD6">
        <w:t>.</w:t>
      </w:r>
    </w:p>
    <w:p w:rsidR="00D553C5" w:rsidRDefault="00D553C5" w:rsidP="00E42BD6">
      <w:pPr>
        <w:spacing w:before="0" w:after="240" w:line="360" w:lineRule="auto"/>
      </w:pPr>
      <w:r>
        <w:t xml:space="preserve">KALAŠ, I. </w:t>
      </w:r>
      <w:proofErr w:type="spellStart"/>
      <w:r>
        <w:t>et</w:t>
      </w:r>
      <w:proofErr w:type="spellEnd"/>
      <w:r>
        <w:t xml:space="preserve"> al. 2010. </w:t>
      </w:r>
      <w:r>
        <w:rPr>
          <w:i/>
        </w:rPr>
        <w:t>Digitálne technológie menia poznávací proces Moderná škola</w:t>
      </w:r>
      <w:r>
        <w:t xml:space="preserve">. Bratislava: </w:t>
      </w:r>
      <w:r>
        <w:rPr>
          <w:lang w:eastAsia="sk-SK"/>
        </w:rPr>
        <w:t>Štátny pedagogický ústav, 2010. 40s. ISBN 978-80-8118-099-6</w:t>
      </w:r>
      <w:r w:rsidR="00E42BD6">
        <w:rPr>
          <w:lang w:eastAsia="sk-SK"/>
        </w:rPr>
        <w:t>.</w:t>
      </w:r>
    </w:p>
    <w:p w:rsidR="00E7557B" w:rsidRDefault="00D553C5" w:rsidP="00E42BD6">
      <w:pPr>
        <w:spacing w:before="0" w:after="240" w:line="360" w:lineRule="auto"/>
        <w:rPr>
          <w:lang w:eastAsia="sk-SK"/>
        </w:rPr>
      </w:pPr>
      <w:r>
        <w:t xml:space="preserve">KABÁTOVÁ, M., KALAŠ, I. </w:t>
      </w:r>
      <w:proofErr w:type="spellStart"/>
      <w:r>
        <w:t>et</w:t>
      </w:r>
      <w:proofErr w:type="spellEnd"/>
      <w:r>
        <w:t xml:space="preserve"> al. 2009 </w:t>
      </w:r>
      <w:r>
        <w:rPr>
          <w:i/>
        </w:rPr>
        <w:t>Digitálny svet Moderná škola</w:t>
      </w:r>
      <w:r>
        <w:t xml:space="preserve">. Bratislava: </w:t>
      </w:r>
      <w:r>
        <w:rPr>
          <w:lang w:eastAsia="sk-SK"/>
        </w:rPr>
        <w:t>Štátny pedagogický ústav, 2009. 40s. ISBN 978-80-89225-61-3</w:t>
      </w:r>
      <w:r w:rsidR="00E42BD6">
        <w:rPr>
          <w:lang w:eastAsia="sk-SK"/>
        </w:rPr>
        <w:t>.</w:t>
      </w:r>
    </w:p>
    <w:p w:rsidR="00D553C5" w:rsidRDefault="00D553C5" w:rsidP="00E42BD6">
      <w:pPr>
        <w:spacing w:before="0" w:after="240" w:line="360" w:lineRule="auto"/>
      </w:pPr>
      <w:r w:rsidRPr="00D553C5">
        <w:t xml:space="preserve">ČERNÁ, A. </w:t>
      </w:r>
      <w:proofErr w:type="spellStart"/>
      <w:r>
        <w:t>et</w:t>
      </w:r>
      <w:proofErr w:type="spellEnd"/>
      <w:r>
        <w:t xml:space="preserve"> al. </w:t>
      </w:r>
      <w:r w:rsidRPr="00D553C5">
        <w:t>2013.</w:t>
      </w:r>
      <w:r w:rsidRPr="00D553C5">
        <w:rPr>
          <w:i/>
        </w:rPr>
        <w:t xml:space="preserve">Kyberšikanaprůvodce novým </w:t>
      </w:r>
      <w:proofErr w:type="spellStart"/>
      <w:r w:rsidRPr="00D553C5">
        <w:rPr>
          <w:i/>
        </w:rPr>
        <w:t>fenoménem</w:t>
      </w:r>
      <w:proofErr w:type="spellEnd"/>
      <w:r>
        <w:t xml:space="preserve">. Praha: </w:t>
      </w:r>
      <w:proofErr w:type="spellStart"/>
      <w:r>
        <w:t>Grada</w:t>
      </w:r>
      <w:proofErr w:type="spellEnd"/>
      <w:r>
        <w:t>, 2013. 150 s. ISBN 978-80-210-6374-7</w:t>
      </w:r>
      <w:r w:rsidR="00E42BD6">
        <w:t>.</w:t>
      </w:r>
    </w:p>
    <w:p w:rsidR="00784895" w:rsidRDefault="006F27D2" w:rsidP="00E42BD6">
      <w:pPr>
        <w:spacing w:before="0" w:after="240" w:line="360" w:lineRule="auto"/>
      </w:pPr>
      <w:r>
        <w:t>DRGONEC</w:t>
      </w:r>
      <w:r w:rsidR="00784895">
        <w:t xml:space="preserve">, J., VYSKOČ, J. 1997. </w:t>
      </w:r>
      <w:r w:rsidR="00784895" w:rsidRPr="00784895">
        <w:rPr>
          <w:i/>
        </w:rPr>
        <w:t>...a nepožiadaš počítač blížneho svojho</w:t>
      </w:r>
      <w:r w:rsidR="00784895">
        <w:t>. Bratislava: Archa, 1997. 155 s. ISBN 80-7115-030-0</w:t>
      </w:r>
      <w:r w:rsidR="00E42BD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4895" w:rsidRPr="00784895" w:rsidTr="0078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895" w:rsidRPr="00784895" w:rsidRDefault="00784895" w:rsidP="00E42BD6">
            <w:pPr>
              <w:spacing w:before="0" w:after="240" w:line="360" w:lineRule="auto"/>
              <w:rPr>
                <w:lang w:eastAsia="sk-SK"/>
              </w:rPr>
            </w:pPr>
          </w:p>
        </w:tc>
      </w:tr>
    </w:tbl>
    <w:p w:rsidR="00E42BD6" w:rsidRDefault="00784895" w:rsidP="00E42BD6">
      <w:pPr>
        <w:spacing w:before="0" w:after="240" w:line="360" w:lineRule="auto"/>
      </w:pPr>
      <w:r>
        <w:t xml:space="preserve">JUROŠKOVÁ, Z. </w:t>
      </w:r>
      <w:proofErr w:type="spellStart"/>
      <w:r>
        <w:t>et</w:t>
      </w:r>
      <w:proofErr w:type="spellEnd"/>
      <w:r>
        <w:t xml:space="preserve"> al. 2009. </w:t>
      </w:r>
      <w:r w:rsidRPr="009A1B8A">
        <w:rPr>
          <w:i/>
        </w:rPr>
        <w:t>Digitálna gramotnosť 1 Digitálna gramotnosť učiteľa</w:t>
      </w:r>
      <w:r>
        <w:t>. Bratislava: Štátny pedagogický ústav, 2009. 32 s. ISBN 978-80-8118-000-2</w:t>
      </w:r>
      <w:r w:rsidR="00E42BD6">
        <w:t>.</w:t>
      </w:r>
    </w:p>
    <w:p w:rsidR="002364EB" w:rsidRPr="00E42BD6" w:rsidRDefault="002364EB" w:rsidP="00E42BD6">
      <w:pPr>
        <w:spacing w:after="240" w:line="360" w:lineRule="auto"/>
      </w:pPr>
      <w:r w:rsidRPr="002364EB">
        <w:t>K</w:t>
      </w:r>
      <w:r>
        <w:t xml:space="preserve">IRKPATRICK, D. 2011. </w:t>
      </w:r>
      <w:proofErr w:type="spellStart"/>
      <w:r w:rsidR="00E42BD6" w:rsidRPr="00E42BD6">
        <w:rPr>
          <w:i/>
        </w:rPr>
        <w:t>Facebook</w:t>
      </w:r>
      <w:proofErr w:type="spellEnd"/>
      <w:r w:rsidR="00E42BD6" w:rsidRPr="00E42BD6">
        <w:rPr>
          <w:i/>
        </w:rPr>
        <w:t xml:space="preserve"> efekt: Skutočný príbeh spoločnosti, ktorá spája svet.</w:t>
      </w:r>
      <w:r w:rsidR="00E42BD6">
        <w:t xml:space="preserve"> </w:t>
      </w:r>
      <w:r w:rsidR="00E42BD6" w:rsidRPr="00E42BD6">
        <w:t xml:space="preserve">Bratislava: </w:t>
      </w:r>
      <w:proofErr w:type="spellStart"/>
      <w:r w:rsidR="00E42BD6" w:rsidRPr="00E42BD6">
        <w:t>Eastone</w:t>
      </w:r>
      <w:proofErr w:type="spellEnd"/>
      <w:r w:rsidR="00E42BD6" w:rsidRPr="00E42BD6">
        <w:t xml:space="preserve"> </w:t>
      </w:r>
      <w:proofErr w:type="spellStart"/>
      <w:r w:rsidR="00E42BD6" w:rsidRPr="00E42BD6">
        <w:t>Books</w:t>
      </w:r>
      <w:proofErr w:type="spellEnd"/>
      <w:r w:rsidR="00E42BD6" w:rsidRPr="00E42BD6">
        <w:t>, 2011</w:t>
      </w:r>
      <w:r w:rsidR="00E42BD6">
        <w:t xml:space="preserve">. 326 s. ISBN </w:t>
      </w:r>
      <w:r w:rsidR="00E42BD6" w:rsidRPr="00E42BD6">
        <w:t>978-80-8109-188-9</w:t>
      </w:r>
      <w:r w:rsidR="00E42BD6">
        <w:t>.</w:t>
      </w:r>
    </w:p>
    <w:p w:rsidR="002364EB" w:rsidRDefault="002364EB" w:rsidP="00E42BD6">
      <w:pPr>
        <w:spacing w:after="240" w:line="360" w:lineRule="auto"/>
        <w:rPr>
          <w:b/>
          <w:u w:val="single"/>
        </w:rPr>
      </w:pPr>
    </w:p>
    <w:p w:rsidR="00E42BD6" w:rsidRDefault="00E42BD6" w:rsidP="00E42BD6">
      <w:pPr>
        <w:spacing w:after="240" w:line="360" w:lineRule="auto"/>
        <w:rPr>
          <w:b/>
          <w:u w:val="single"/>
        </w:rPr>
      </w:pPr>
    </w:p>
    <w:p w:rsidR="00D553C5" w:rsidRPr="00E42BD6" w:rsidRDefault="00D553C5" w:rsidP="00E42BD6">
      <w:pPr>
        <w:spacing w:after="240" w:line="360" w:lineRule="auto"/>
        <w:rPr>
          <w:b/>
          <w:u w:val="single"/>
        </w:rPr>
      </w:pPr>
      <w:r w:rsidRPr="00D553C5">
        <w:rPr>
          <w:b/>
          <w:u w:val="single"/>
        </w:rPr>
        <w:t>úloha č.2:</w:t>
      </w:r>
    </w:p>
    <w:p w:rsidR="00D553C5" w:rsidRPr="00E42BD6" w:rsidRDefault="00D553C5" w:rsidP="00E42BD6">
      <w:pPr>
        <w:spacing w:before="0" w:after="240" w:line="360" w:lineRule="auto"/>
      </w:pPr>
      <w:r>
        <w:t xml:space="preserve">SLEVIN, J. 2001.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Internet and society</w:t>
      </w:r>
      <w:r>
        <w:t xml:space="preserve">. Cambridge: </w:t>
      </w:r>
      <w:proofErr w:type="spellStart"/>
      <w:r>
        <w:t>Polity</w:t>
      </w:r>
      <w:proofErr w:type="spellEnd"/>
      <w:r>
        <w:t xml:space="preserve">, 2001. 266 s. ISBN </w:t>
      </w:r>
      <w:r>
        <w:rPr>
          <w:lang w:eastAsia="sk-SK"/>
        </w:rPr>
        <w:t>0-7456-2087-6</w:t>
      </w:r>
      <w:r w:rsidR="002364EB">
        <w:rPr>
          <w:lang w:eastAsia="sk-SK"/>
        </w:rPr>
        <w:t>.</w:t>
      </w:r>
    </w:p>
    <w:p w:rsidR="006F27D2" w:rsidRDefault="006F27D2" w:rsidP="00E42BD6">
      <w:pPr>
        <w:spacing w:before="0" w:after="240" w:line="360" w:lineRule="auto"/>
      </w:pPr>
      <w:r w:rsidRPr="006F27D2">
        <w:t>RO</w:t>
      </w:r>
      <w:r>
        <w:t xml:space="preserve">GERS, K. M. 2011. </w:t>
      </w:r>
      <w:proofErr w:type="spellStart"/>
      <w:r w:rsidRPr="006F27D2">
        <w:rPr>
          <w:i/>
        </w:rPr>
        <w:t>The</w:t>
      </w:r>
      <w:proofErr w:type="spellEnd"/>
      <w:r w:rsidRPr="006F27D2">
        <w:rPr>
          <w:i/>
        </w:rPr>
        <w:t xml:space="preserve"> internet and </w:t>
      </w:r>
      <w:proofErr w:type="spellStart"/>
      <w:r w:rsidRPr="006F27D2">
        <w:rPr>
          <w:i/>
        </w:rPr>
        <w:t>thelaw.</w:t>
      </w:r>
      <w:r>
        <w:t>Basingstoke</w:t>
      </w:r>
      <w:proofErr w:type="spellEnd"/>
      <w:r>
        <w:t xml:space="preserve">: </w:t>
      </w:r>
      <w:proofErr w:type="spellStart"/>
      <w:r>
        <w:t>PalgraveMacmillan</w:t>
      </w:r>
      <w:proofErr w:type="spellEnd"/>
      <w:r>
        <w:t>, 2011. 259 s. ISBN 978-0-230-23567-0</w:t>
      </w:r>
      <w:r w:rsidR="002364EB">
        <w:t>.</w:t>
      </w:r>
    </w:p>
    <w:p w:rsidR="006F27D2" w:rsidRDefault="006F27D2" w:rsidP="00E42BD6">
      <w:pPr>
        <w:spacing w:before="0" w:after="240" w:line="360" w:lineRule="auto"/>
      </w:pPr>
      <w:r>
        <w:t xml:space="preserve">MILAKOVICH, M. E. 2011. </w:t>
      </w:r>
      <w:proofErr w:type="spellStart"/>
      <w:r w:rsidRPr="006F27D2">
        <w:rPr>
          <w:i/>
        </w:rPr>
        <w:t>Digitalgovernance</w:t>
      </w:r>
      <w:proofErr w:type="spellEnd"/>
      <w:r w:rsidRPr="006F27D2">
        <w:rPr>
          <w:i/>
        </w:rPr>
        <w:t xml:space="preserve"> new Technologies </w:t>
      </w:r>
      <w:proofErr w:type="spellStart"/>
      <w:r w:rsidRPr="006F27D2">
        <w:rPr>
          <w:i/>
        </w:rPr>
        <w:t>forimprovingpublicservice</w:t>
      </w:r>
      <w:proofErr w:type="spellEnd"/>
      <w:r w:rsidRPr="006F27D2">
        <w:rPr>
          <w:i/>
        </w:rPr>
        <w:t xml:space="preserve"> and </w:t>
      </w:r>
      <w:proofErr w:type="spellStart"/>
      <w:r w:rsidRPr="006F27D2">
        <w:rPr>
          <w:i/>
        </w:rPr>
        <w:t>participation</w:t>
      </w:r>
      <w:proofErr w:type="spellEnd"/>
      <w:r>
        <w:t xml:space="preserve">.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Routledge</w:t>
      </w:r>
      <w:proofErr w:type="spellEnd"/>
      <w:r>
        <w:t>, 2011. 351 s. ISBN 978-0-415-89144-8</w:t>
      </w:r>
      <w:r w:rsidR="002364EB">
        <w:t>.</w:t>
      </w:r>
    </w:p>
    <w:p w:rsidR="009A1B8A" w:rsidRDefault="009A1B8A" w:rsidP="00E42BD6">
      <w:pPr>
        <w:spacing w:before="0" w:after="240" w:line="360" w:lineRule="auto"/>
      </w:pPr>
      <w:r>
        <w:lastRenderedPageBreak/>
        <w:t xml:space="preserve">REED, CH. 2011. </w:t>
      </w:r>
      <w:proofErr w:type="spellStart"/>
      <w:r w:rsidRPr="009A1B8A">
        <w:rPr>
          <w:i/>
        </w:rPr>
        <w:t>Computerlaw</w:t>
      </w:r>
      <w:proofErr w:type="spellEnd"/>
      <w:r>
        <w:t xml:space="preserve">. </w:t>
      </w:r>
      <w:proofErr w:type="spellStart"/>
      <w:r>
        <w:t>Oxford</w:t>
      </w:r>
      <w:proofErr w:type="spellEnd"/>
      <w:r>
        <w:t xml:space="preserve">: </w:t>
      </w:r>
      <w:proofErr w:type="spellStart"/>
      <w:r>
        <w:t>OxfordUniversity</w:t>
      </w:r>
      <w:proofErr w:type="spellEnd"/>
      <w:r>
        <w:t xml:space="preserve"> Press, 2011. 656 s. ISBN 978-0-19-969646-8</w:t>
      </w:r>
      <w:bookmarkStart w:id="0" w:name="_GoBack"/>
      <w:bookmarkEnd w:id="0"/>
      <w:r w:rsidR="002364EB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1B8A" w:rsidRPr="009A1B8A" w:rsidTr="009A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B8A" w:rsidRPr="009A1B8A" w:rsidRDefault="009A1B8A" w:rsidP="00E42BD6">
            <w:pPr>
              <w:spacing w:before="0" w:after="240" w:line="360" w:lineRule="auto"/>
              <w:rPr>
                <w:lang w:eastAsia="sk-SK"/>
              </w:rPr>
            </w:pPr>
          </w:p>
        </w:tc>
      </w:tr>
    </w:tbl>
    <w:p w:rsidR="006F27D2" w:rsidRDefault="002364EB" w:rsidP="00E42BD6">
      <w:pPr>
        <w:spacing w:before="0" w:after="240" w:line="360" w:lineRule="auto"/>
      </w:pPr>
      <w:r>
        <w:t xml:space="preserve">ARGONOFF, C., TABIN, H. 2011. </w:t>
      </w:r>
      <w:proofErr w:type="spellStart"/>
      <w:r w:rsidRPr="002364EB">
        <w:rPr>
          <w:i/>
        </w:rPr>
        <w:t>Socially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elected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how</w:t>
      </w:r>
      <w:proofErr w:type="spellEnd"/>
      <w:r w:rsidRPr="002364EB">
        <w:rPr>
          <w:i/>
        </w:rPr>
        <w:t xml:space="preserve"> to </w:t>
      </w:r>
      <w:proofErr w:type="spellStart"/>
      <w:r w:rsidRPr="002364EB">
        <w:rPr>
          <w:i/>
        </w:rPr>
        <w:t>win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elections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using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social</w:t>
      </w:r>
      <w:proofErr w:type="spellEnd"/>
      <w:r w:rsidRPr="002364EB">
        <w:rPr>
          <w:i/>
        </w:rPr>
        <w:t xml:space="preserve"> </w:t>
      </w:r>
      <w:proofErr w:type="spellStart"/>
      <w:r w:rsidRPr="002364EB">
        <w:rPr>
          <w:i/>
        </w:rPr>
        <w:t>media</w:t>
      </w:r>
      <w:proofErr w:type="spellEnd"/>
      <w:r w:rsidRPr="002364EB">
        <w:rPr>
          <w:i/>
        </w:rPr>
        <w:t>.</w:t>
      </w:r>
      <w:r>
        <w:t xml:space="preserve"> USA: Pendant </w:t>
      </w:r>
      <w:proofErr w:type="spellStart"/>
      <w:r>
        <w:t>Publishing</w:t>
      </w:r>
      <w:proofErr w:type="spellEnd"/>
      <w:r>
        <w:t>, 2011. 159 s. ISBN 978-0-578-09216-4.</w:t>
      </w:r>
    </w:p>
    <w:p w:rsidR="002364EB" w:rsidRDefault="002364EB" w:rsidP="00E42BD6">
      <w:pPr>
        <w:spacing w:before="0" w:after="240" w:line="360" w:lineRule="auto"/>
      </w:pPr>
      <w:r w:rsidRPr="002364EB">
        <w:rPr>
          <w:bCs/>
          <w:color w:val="000000"/>
          <w:spacing w:val="-15"/>
        </w:rPr>
        <w:t>QUAN-HAASE</w:t>
      </w:r>
      <w:r>
        <w:rPr>
          <w:bCs/>
          <w:color w:val="000000"/>
          <w:spacing w:val="-15"/>
        </w:rPr>
        <w:t xml:space="preserve">, A. 2013. </w:t>
      </w:r>
      <w:proofErr w:type="spellStart"/>
      <w:r w:rsidRPr="00E42BD6">
        <w:rPr>
          <w:bCs/>
          <w:i/>
          <w:color w:val="000000"/>
          <w:spacing w:val="-15"/>
        </w:rPr>
        <w:t>Technology</w:t>
      </w:r>
      <w:proofErr w:type="spellEnd"/>
      <w:r w:rsidRPr="00E42BD6">
        <w:rPr>
          <w:bCs/>
          <w:i/>
          <w:color w:val="000000"/>
          <w:spacing w:val="-15"/>
        </w:rPr>
        <w:t xml:space="preserve"> and society </w:t>
      </w:r>
      <w:proofErr w:type="spellStart"/>
      <w:r w:rsidRPr="00E42BD6">
        <w:rPr>
          <w:bCs/>
          <w:i/>
          <w:color w:val="000000"/>
          <w:spacing w:val="-15"/>
        </w:rPr>
        <w:t>social</w:t>
      </w:r>
      <w:proofErr w:type="spellEnd"/>
      <w:r w:rsidRPr="00E42BD6">
        <w:rPr>
          <w:bCs/>
          <w:i/>
          <w:color w:val="000000"/>
          <w:spacing w:val="-15"/>
        </w:rPr>
        <w:t xml:space="preserve"> </w:t>
      </w:r>
      <w:proofErr w:type="spellStart"/>
      <w:r w:rsidRPr="00E42BD6">
        <w:rPr>
          <w:bCs/>
          <w:i/>
          <w:color w:val="000000"/>
          <w:spacing w:val="-15"/>
        </w:rPr>
        <w:t>networks</w:t>
      </w:r>
      <w:proofErr w:type="spellEnd"/>
      <w:r w:rsidRPr="00E42BD6">
        <w:rPr>
          <w:bCs/>
          <w:i/>
          <w:color w:val="000000"/>
          <w:spacing w:val="-15"/>
        </w:rPr>
        <w:t xml:space="preserve">, </w:t>
      </w:r>
      <w:proofErr w:type="spellStart"/>
      <w:r w:rsidRPr="00E42BD6">
        <w:rPr>
          <w:bCs/>
          <w:i/>
          <w:color w:val="000000"/>
          <w:spacing w:val="-15"/>
        </w:rPr>
        <w:t>power</w:t>
      </w:r>
      <w:proofErr w:type="spellEnd"/>
      <w:r w:rsidRPr="00E42BD6">
        <w:rPr>
          <w:bCs/>
          <w:i/>
          <w:color w:val="000000"/>
          <w:spacing w:val="-15"/>
        </w:rPr>
        <w:t xml:space="preserve">, and </w:t>
      </w:r>
      <w:proofErr w:type="spellStart"/>
      <w:r w:rsidRPr="00E42BD6">
        <w:rPr>
          <w:bCs/>
          <w:i/>
          <w:color w:val="000000"/>
          <w:spacing w:val="-15"/>
        </w:rPr>
        <w:t>inequality</w:t>
      </w:r>
      <w:proofErr w:type="spellEnd"/>
      <w:r>
        <w:rPr>
          <w:bCs/>
          <w:color w:val="000000"/>
          <w:spacing w:val="-15"/>
        </w:rPr>
        <w:t xml:space="preserve">. </w:t>
      </w:r>
      <w:r w:rsidRPr="002364EB">
        <w:t xml:space="preserve">Don </w:t>
      </w:r>
      <w:proofErr w:type="spellStart"/>
      <w:r w:rsidRPr="002364EB">
        <w:t>Mills</w:t>
      </w:r>
      <w:proofErr w:type="spellEnd"/>
      <w:r w:rsidRPr="002364EB">
        <w:t xml:space="preserve">: </w:t>
      </w:r>
      <w:proofErr w:type="spellStart"/>
      <w:r w:rsidRPr="002364EB">
        <w:t>Oxford</w:t>
      </w:r>
      <w:proofErr w:type="spellEnd"/>
      <w:r w:rsidRPr="002364EB">
        <w:t xml:space="preserve"> </w:t>
      </w:r>
      <w:proofErr w:type="spellStart"/>
      <w:r w:rsidRPr="002364EB">
        <w:t>University</w:t>
      </w:r>
      <w:proofErr w:type="spellEnd"/>
      <w:r w:rsidRPr="002364EB">
        <w:t xml:space="preserve"> Press, 2013</w:t>
      </w:r>
      <w:r>
        <w:t xml:space="preserve">. 276 s. ISBN </w:t>
      </w:r>
      <w:r w:rsidRPr="002364EB">
        <w:t>978-0-19-543783-6</w:t>
      </w:r>
      <w:r>
        <w:t>.</w:t>
      </w:r>
    </w:p>
    <w:p w:rsidR="00E42BD6" w:rsidRPr="00E42BD6" w:rsidRDefault="00E42BD6" w:rsidP="00E42BD6">
      <w:pPr>
        <w:spacing w:before="0" w:after="240" w:line="360" w:lineRule="auto"/>
        <w:rPr>
          <w:color w:val="000000"/>
          <w:spacing w:val="-15"/>
        </w:rPr>
      </w:pPr>
      <w:r>
        <w:rPr>
          <w:color w:val="000000"/>
          <w:spacing w:val="-15"/>
        </w:rPr>
        <w:t xml:space="preserve">BEATY, J. J. 1988. </w:t>
      </w:r>
      <w:proofErr w:type="spellStart"/>
      <w:r w:rsidRPr="00E42BD6">
        <w:rPr>
          <w:i/>
          <w:color w:val="000000"/>
          <w:spacing w:val="-15"/>
        </w:rPr>
        <w:t>Skills</w:t>
      </w:r>
      <w:proofErr w:type="spellEnd"/>
      <w:r w:rsidRPr="00E42BD6">
        <w:rPr>
          <w:i/>
          <w:color w:val="000000"/>
          <w:spacing w:val="-15"/>
        </w:rPr>
        <w:t xml:space="preserve"> </w:t>
      </w:r>
      <w:proofErr w:type="spellStart"/>
      <w:r w:rsidRPr="00E42BD6">
        <w:rPr>
          <w:i/>
          <w:color w:val="000000"/>
          <w:spacing w:val="-15"/>
        </w:rPr>
        <w:t>for</w:t>
      </w:r>
      <w:proofErr w:type="spellEnd"/>
      <w:r w:rsidRPr="00E42BD6">
        <w:rPr>
          <w:i/>
          <w:color w:val="000000"/>
          <w:spacing w:val="-15"/>
        </w:rPr>
        <w:t xml:space="preserve"> preschol </w:t>
      </w:r>
      <w:proofErr w:type="spellStart"/>
      <w:r w:rsidRPr="00E42BD6">
        <w:rPr>
          <w:i/>
          <w:color w:val="000000"/>
          <w:spacing w:val="-15"/>
        </w:rPr>
        <w:t>teachers</w:t>
      </w:r>
      <w:proofErr w:type="spellEnd"/>
      <w:r w:rsidRPr="00E42BD6">
        <w:rPr>
          <w:i/>
          <w:color w:val="000000"/>
          <w:spacing w:val="-15"/>
        </w:rPr>
        <w:t>.</w:t>
      </w:r>
      <w:r>
        <w:rPr>
          <w:color w:val="000000"/>
          <w:spacing w:val="-15"/>
        </w:rPr>
        <w:t xml:space="preserve"> New York: </w:t>
      </w:r>
      <w:proofErr w:type="spellStart"/>
      <w:r>
        <w:rPr>
          <w:color w:val="000000"/>
          <w:spacing w:val="-15"/>
        </w:rPr>
        <w:t>Macmillan</w:t>
      </w:r>
      <w:proofErr w:type="spellEnd"/>
      <w:r>
        <w:rPr>
          <w:color w:val="000000"/>
          <w:spacing w:val="-15"/>
        </w:rPr>
        <w:t>, 1988. 294 s. ISBN 0-675-20803-3.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"/>
      </w:tblGrid>
      <w:tr w:rsidR="00E42BD6" w:rsidRPr="00E42BD6" w:rsidTr="00E42BD6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182" w:type="dxa"/>
            </w:tcMar>
            <w:hideMark/>
          </w:tcPr>
          <w:p w:rsidR="00E42BD6" w:rsidRPr="00E42BD6" w:rsidRDefault="00E42BD6" w:rsidP="00E42BD6">
            <w:pPr>
              <w:spacing w:before="0" w:after="24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2364EB" w:rsidRPr="00E42BD6" w:rsidRDefault="002364EB" w:rsidP="006F27D2">
      <w:pPr>
        <w:spacing w:before="0"/>
        <w:rPr>
          <w:color w:val="000000"/>
          <w:spacing w:val="-15"/>
        </w:rPr>
      </w:pPr>
    </w:p>
    <w:p w:rsidR="002364EB" w:rsidRDefault="00E42BD6" w:rsidP="006F27D2">
      <w:pPr>
        <w:spacing w:before="0"/>
        <w:rPr>
          <w:b/>
          <w:u w:val="single"/>
        </w:rPr>
      </w:pPr>
      <w:r w:rsidRPr="00E42BD6">
        <w:rPr>
          <w:b/>
          <w:u w:val="single"/>
        </w:rPr>
        <w:t>Úloha č.3:</w:t>
      </w:r>
    </w:p>
    <w:p w:rsidR="00E42BD6" w:rsidRDefault="00E42BD6" w:rsidP="006F27D2">
      <w:pPr>
        <w:spacing w:before="0"/>
      </w:pPr>
    </w:p>
    <w:p w:rsidR="00CD4608" w:rsidRDefault="00CD4608" w:rsidP="006F27D2">
      <w:pPr>
        <w:spacing w:before="0"/>
      </w:pPr>
      <w:r>
        <w:rPr>
          <w:noProof/>
          <w:lang w:eastAsia="sk-SK"/>
        </w:rPr>
        <w:drawing>
          <wp:inline distT="0" distB="0" distL="0" distR="0">
            <wp:extent cx="5760720" cy="323882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159" w:rsidRDefault="00164159" w:rsidP="006F27D2">
      <w:pPr>
        <w:spacing w:before="0"/>
      </w:pPr>
    </w:p>
    <w:p w:rsidR="00164159" w:rsidRDefault="00164159" w:rsidP="006F27D2">
      <w:pPr>
        <w:spacing w:before="0"/>
      </w:pPr>
      <w:r>
        <w:rPr>
          <w:noProof/>
          <w:lang w:eastAsia="sk-SK"/>
        </w:rPr>
        <w:lastRenderedPageBreak/>
        <w:drawing>
          <wp:inline distT="0" distB="0" distL="0" distR="0">
            <wp:extent cx="5760720" cy="3238824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159" w:rsidRDefault="00164159" w:rsidP="006F27D2">
      <w:pPr>
        <w:spacing w:before="0"/>
      </w:pPr>
    </w:p>
    <w:p w:rsidR="00164159" w:rsidRDefault="00164159" w:rsidP="006F27D2">
      <w:pPr>
        <w:spacing w:before="0"/>
        <w:rPr>
          <w:b/>
          <w:u w:val="single"/>
        </w:rPr>
      </w:pPr>
      <w:r w:rsidRPr="00164159">
        <w:rPr>
          <w:b/>
          <w:u w:val="single"/>
        </w:rPr>
        <w:t>Úloha č.5:</w:t>
      </w:r>
    </w:p>
    <w:p w:rsidR="00164159" w:rsidRDefault="00164159" w:rsidP="006F27D2">
      <w:pPr>
        <w:spacing w:before="0"/>
        <w:rPr>
          <w:b/>
          <w:u w:val="single"/>
        </w:rPr>
      </w:pPr>
    </w:p>
    <w:p w:rsidR="00164159" w:rsidRDefault="00164159" w:rsidP="00164159">
      <w:pPr>
        <w:pStyle w:val="Odstavecseseznamem"/>
        <w:numPr>
          <w:ilvl w:val="0"/>
          <w:numId w:val="29"/>
        </w:numPr>
      </w:pPr>
      <w:r>
        <w:t xml:space="preserve">Odborné konferencie k oboru – </w:t>
      </w:r>
      <w:proofErr w:type="spellStart"/>
      <w:r w:rsidR="00BE08EF">
        <w:t>Digital</w:t>
      </w:r>
      <w:proofErr w:type="spellEnd"/>
      <w:r w:rsidR="00BE08EF">
        <w:t xml:space="preserve"> </w:t>
      </w:r>
      <w:proofErr w:type="spellStart"/>
      <w:r w:rsidR="00BE08EF">
        <w:t>rulezz</w:t>
      </w:r>
      <w:proofErr w:type="spellEnd"/>
    </w:p>
    <w:p w:rsidR="00164159" w:rsidRDefault="00164159" w:rsidP="00164159">
      <w:pPr>
        <w:pStyle w:val="Odstavecseseznamem"/>
        <w:numPr>
          <w:ilvl w:val="0"/>
          <w:numId w:val="29"/>
        </w:numPr>
      </w:pPr>
      <w:r>
        <w:t xml:space="preserve">Odborné časopisy – </w:t>
      </w:r>
      <w:proofErr w:type="spellStart"/>
      <w:r w:rsidR="00BE08EF">
        <w:t>Elektro</w:t>
      </w:r>
      <w:proofErr w:type="spellEnd"/>
      <w:r w:rsidR="00BE08EF">
        <w:t>, DPS – Elektronika od A do Z</w:t>
      </w:r>
    </w:p>
    <w:p w:rsidR="00164159" w:rsidRDefault="00164159" w:rsidP="00164159">
      <w:pPr>
        <w:pStyle w:val="Odstavecseseznamem"/>
        <w:numPr>
          <w:ilvl w:val="0"/>
          <w:numId w:val="29"/>
        </w:numPr>
      </w:pPr>
      <w:r>
        <w:t xml:space="preserve">Inštitúcie, ktoré sa venujú môjmu oboru – </w:t>
      </w:r>
      <w:r w:rsidR="00BE08EF">
        <w:t>Samsung, Apple ...</w:t>
      </w:r>
    </w:p>
    <w:p w:rsidR="00164159" w:rsidRPr="00164159" w:rsidRDefault="00164159" w:rsidP="00164159">
      <w:pPr>
        <w:pStyle w:val="Odstavecseseznamem"/>
        <w:numPr>
          <w:ilvl w:val="0"/>
          <w:numId w:val="29"/>
        </w:numPr>
      </w:pPr>
      <w:r>
        <w:t xml:space="preserve">Osobnosti z oboru – I. </w:t>
      </w:r>
      <w:proofErr w:type="spellStart"/>
      <w:r>
        <w:t>Kalaš</w:t>
      </w:r>
      <w:proofErr w:type="spellEnd"/>
      <w:r>
        <w:t xml:space="preserve">, S. </w:t>
      </w:r>
      <w:proofErr w:type="spellStart"/>
      <w:r>
        <w:t>Jobs</w:t>
      </w:r>
      <w:proofErr w:type="spellEnd"/>
      <w:r>
        <w:t xml:space="preserve">, A. </w:t>
      </w:r>
      <w:proofErr w:type="spellStart"/>
      <w:r>
        <w:t>Atler</w:t>
      </w:r>
      <w:proofErr w:type="spellEnd"/>
      <w:r w:rsidR="00BE08EF">
        <w:t xml:space="preserve"> ...</w:t>
      </w:r>
    </w:p>
    <w:sectPr w:rsidR="00164159" w:rsidRPr="00164159" w:rsidSect="00F9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572"/>
    <w:multiLevelType w:val="multilevel"/>
    <w:tmpl w:val="43209A34"/>
    <w:lvl w:ilvl="0">
      <w:start w:val="1"/>
      <w:numFmt w:val="decimal"/>
      <w:isLgl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9067FBD"/>
    <w:multiLevelType w:val="multilevel"/>
    <w:tmpl w:val="F5929FA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037BBD"/>
    <w:multiLevelType w:val="multilevel"/>
    <w:tmpl w:val="9254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96278"/>
    <w:multiLevelType w:val="hybridMultilevel"/>
    <w:tmpl w:val="B0482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76FE4"/>
    <w:multiLevelType w:val="hybridMultilevel"/>
    <w:tmpl w:val="1CD6A4D0"/>
    <w:lvl w:ilvl="0" w:tplc="5DF2A61C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D756A116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74692CD2"/>
    <w:multiLevelType w:val="multilevel"/>
    <w:tmpl w:val="46B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4"/>
  </w:num>
  <w:num w:numId="26">
    <w:abstractNumId w:val="0"/>
  </w:num>
  <w:num w:numId="27">
    <w:abstractNumId w:val="2"/>
  </w:num>
  <w:num w:numId="28">
    <w:abstractNumId w:val="5"/>
  </w:num>
  <w:num w:numId="2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1DE"/>
    <w:rsid w:val="00085583"/>
    <w:rsid w:val="00164159"/>
    <w:rsid w:val="001A5954"/>
    <w:rsid w:val="001C4D38"/>
    <w:rsid w:val="002051D1"/>
    <w:rsid w:val="0023459D"/>
    <w:rsid w:val="002364EB"/>
    <w:rsid w:val="003C5ED5"/>
    <w:rsid w:val="004015FF"/>
    <w:rsid w:val="004B4C64"/>
    <w:rsid w:val="004D4FFE"/>
    <w:rsid w:val="00581055"/>
    <w:rsid w:val="005E064A"/>
    <w:rsid w:val="005F29C7"/>
    <w:rsid w:val="00655CCA"/>
    <w:rsid w:val="00672211"/>
    <w:rsid w:val="006F27D2"/>
    <w:rsid w:val="00784895"/>
    <w:rsid w:val="007D2DFD"/>
    <w:rsid w:val="007F4361"/>
    <w:rsid w:val="008A0054"/>
    <w:rsid w:val="009056C8"/>
    <w:rsid w:val="009427C0"/>
    <w:rsid w:val="009A1B8A"/>
    <w:rsid w:val="009B7E9F"/>
    <w:rsid w:val="009D0355"/>
    <w:rsid w:val="009E1134"/>
    <w:rsid w:val="00A170ED"/>
    <w:rsid w:val="00A77F1C"/>
    <w:rsid w:val="00AE0CDC"/>
    <w:rsid w:val="00B077F3"/>
    <w:rsid w:val="00B234EB"/>
    <w:rsid w:val="00BD0847"/>
    <w:rsid w:val="00BE08EF"/>
    <w:rsid w:val="00C153C5"/>
    <w:rsid w:val="00CD4608"/>
    <w:rsid w:val="00D553C5"/>
    <w:rsid w:val="00D751DE"/>
    <w:rsid w:val="00DA5788"/>
    <w:rsid w:val="00DE0B91"/>
    <w:rsid w:val="00E02D3C"/>
    <w:rsid w:val="00E42BD6"/>
    <w:rsid w:val="00F54F04"/>
    <w:rsid w:val="00F9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3C5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"/>
    <w:next w:val="Normln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"/>
    <w:next w:val="Normln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"/>
    <w:next w:val="Normln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"/>
    <w:next w:val="Normln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"/>
    <w:next w:val="Normln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"/>
    <w:next w:val="Normln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"/>
    <w:next w:val="Normln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"/>
    <w:next w:val="Normln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Standardnpsmoodstavce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Standardnpsmoodstavce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Titulek">
    <w:name w:val="caption"/>
    <w:basedOn w:val="Normln"/>
    <w:next w:val="Normln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23459D"/>
    <w:rPr>
      <w:b/>
      <w:bCs/>
    </w:rPr>
  </w:style>
  <w:style w:type="paragraph" w:customStyle="1" w:styleId="Kniha2">
    <w:name w:val="Kniha2"/>
    <w:basedOn w:val="Normln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Standardnpsmoodstavce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Standardnpsmoodstavce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Standardnpsmoodstavce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Standardnpsmoodstavce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Standardnpsmoodstavce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Standardnpsmoodstavce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Standardnpsmoodstavce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Standardnpsmoodstavce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Standardnpsmoodstavce"/>
    <w:link w:val="Podtitul"/>
    <w:rsid w:val="003C5ED5"/>
    <w:rPr>
      <w:rFonts w:ascii="Arial" w:hAnsi="Arial" w:cs="Arial"/>
      <w:sz w:val="24"/>
      <w:szCs w:val="24"/>
    </w:rPr>
  </w:style>
  <w:style w:type="character" w:styleId="Zvraznn">
    <w:name w:val="Emphasis"/>
    <w:basedOn w:val="Standardnpsmoodstavce"/>
    <w:qFormat/>
    <w:rsid w:val="0023459D"/>
    <w:rPr>
      <w:i/>
      <w:iCs/>
    </w:rPr>
  </w:style>
  <w:style w:type="paragraph" w:styleId="Odstavecseseznamem">
    <w:name w:val="List Paragraph"/>
    <w:basedOn w:val="Normln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2364EB"/>
    <w:rPr>
      <w:color w:val="0000FF"/>
      <w:u w:val="single"/>
    </w:rPr>
  </w:style>
  <w:style w:type="character" w:customStyle="1" w:styleId="disabled">
    <w:name w:val="disabled"/>
    <w:basedOn w:val="Standardnpsmoodstavce"/>
    <w:rsid w:val="002364EB"/>
  </w:style>
  <w:style w:type="paragraph" w:styleId="Textbubliny">
    <w:name w:val="Balloon Text"/>
    <w:basedOn w:val="Normln"/>
    <w:link w:val="TextbublinyChar"/>
    <w:uiPriority w:val="99"/>
    <w:semiHidden/>
    <w:unhideWhenUsed/>
    <w:rsid w:val="00CD460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3C5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5147">
          <w:marLeft w:val="0"/>
          <w:marRight w:val="182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842">
          <w:marLeft w:val="0"/>
          <w:marRight w:val="27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5434">
              <w:marLeft w:val="0"/>
              <w:marRight w:val="27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2498">
          <w:marLeft w:val="0"/>
          <w:marRight w:val="182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341">
          <w:marLeft w:val="0"/>
          <w:marRight w:val="27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644">
              <w:marLeft w:val="0"/>
              <w:marRight w:val="27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PC</cp:lastModifiedBy>
  <cp:revision>6</cp:revision>
  <dcterms:created xsi:type="dcterms:W3CDTF">2019-03-14T10:07:00Z</dcterms:created>
  <dcterms:modified xsi:type="dcterms:W3CDTF">2019-03-20T21:41:00Z</dcterms:modified>
</cp:coreProperties>
</file>